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Letter to the Editor</w:t>
      </w:r>
    </w:p>
    <w:p>
      <w:pPr>
        <w:spacing w:after="220" w:before="140"/>
      </w:pPr>
      <w:r>
        <w:rPr>
          <w:rFonts w:ascii="Calibri" w:cs="Calibri" w:eastAsia="Calibri" w:hAnsi="Calibri"/>
          <w:b w:val="false"/>
          <w:bCs w:val="false"/>
          <w:i w:val="false"/>
          <w:iCs w:val="false"/>
          <w:color w:val="55606B"/>
          <w:sz w:val="19"/>
          <w:szCs w:val="19"/>
        </w:rPr>
        <w:t xml:space="preserve">100–300 words  ·  no abstract  ·  up to 1 figure  ·  1 table  ·  about 5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spacing w:after="100" w:before="0"/>
      </w:pPr>
      <w:r>
        <w:rPr>
          <w:rFonts w:ascii="Calibri" w:cs="Calibri" w:eastAsia="Calibri" w:hAnsi="Calibri"/>
          <w:b w:val="false"/>
          <w:bCs w:val="false"/>
          <w:i/>
          <w:iCs/>
          <w:color w:val="55606B"/>
          <w:sz w:val="19"/>
          <w:szCs w:val="19"/>
        </w:rPr>
        <w:t xml:space="preserve">This article type carries no keywords and no abstract. The submission page hides both boxes when you choose Letter to the Editor.</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Letter Text</w:t>
      </w:r>
    </w:p>
    <w:p>
      <w:pPr>
        <w:spacing w:after="100" w:before="0"/>
      </w:pPr>
      <w:r>
        <w:rPr>
          <w:rFonts w:ascii="Calibri" w:cs="Calibri" w:eastAsia="Calibri" w:hAnsi="Calibri"/>
          <w:b w:val="false"/>
          <w:bCs w:val="false"/>
          <w:i/>
          <w:iCs/>
          <w:color w:val="55606B"/>
          <w:sz w:val="19"/>
          <w:szCs w:val="19"/>
        </w:rPr>
        <w:t xml:space="preserve">A single box. If the letter responds to a published article, name it in the first sentence.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1 figure and 1 table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5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2026-08-04T04:42:03.884Z</dcterms:created>
  <dcterms:modified xsi:type="dcterms:W3CDTF">2026-08-04T04:42:03.884Z</dcterms:modified>
</cp:coreProperties>
</file>

<file path=docProps/custom.xml><?xml version="1.0" encoding="utf-8"?>
<Properties xmlns="http://schemas.openxmlformats.org/officeDocument/2006/custom-properties" xmlns:vt="http://schemas.openxmlformats.org/officeDocument/2006/docPropsVTypes"/>
</file>